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DF7" w:rsidRDefault="00BF0D6A" w:rsidP="004E0558">
      <w:pPr>
        <w:rPr>
          <w:sz w:val="24"/>
        </w:rPr>
      </w:pPr>
      <w:r>
        <w:rPr>
          <w:rFonts w:hint="eastAsia"/>
          <w:sz w:val="24"/>
        </w:rPr>
        <w:t xml:space="preserve">　　　　　　　　　　　　　　　　　　　　　　　平成</w:t>
      </w:r>
      <w:r w:rsidR="00D26824">
        <w:rPr>
          <w:rFonts w:hint="eastAsia"/>
          <w:sz w:val="24"/>
        </w:rPr>
        <w:t>29</w:t>
      </w:r>
      <w:r>
        <w:rPr>
          <w:rFonts w:hint="eastAsia"/>
          <w:sz w:val="24"/>
        </w:rPr>
        <w:t>年</w:t>
      </w:r>
      <w:r w:rsidR="00D26824">
        <w:rPr>
          <w:rFonts w:hint="eastAsia"/>
          <w:sz w:val="24"/>
        </w:rPr>
        <w:t>7</w:t>
      </w:r>
      <w:r>
        <w:rPr>
          <w:rFonts w:hint="eastAsia"/>
          <w:sz w:val="24"/>
        </w:rPr>
        <w:t>月</w:t>
      </w:r>
      <w:r w:rsidR="00356AD1">
        <w:rPr>
          <w:rFonts w:hint="eastAsia"/>
          <w:sz w:val="24"/>
        </w:rPr>
        <w:t>12</w:t>
      </w:r>
      <w:r>
        <w:rPr>
          <w:rFonts w:hint="eastAsia"/>
          <w:sz w:val="24"/>
        </w:rPr>
        <w:t>日</w:t>
      </w:r>
    </w:p>
    <w:p w:rsidR="004E0558" w:rsidRDefault="004E0558" w:rsidP="004E0558">
      <w:pPr>
        <w:rPr>
          <w:sz w:val="24"/>
        </w:rPr>
      </w:pPr>
    </w:p>
    <w:p w:rsidR="004E0558" w:rsidRDefault="004E0558" w:rsidP="004E0558">
      <w:pPr>
        <w:rPr>
          <w:sz w:val="24"/>
        </w:rPr>
      </w:pPr>
      <w:r>
        <w:rPr>
          <w:rFonts w:hint="eastAsia"/>
          <w:sz w:val="24"/>
        </w:rPr>
        <w:t>東北地区大学図書館協議会</w:t>
      </w:r>
    </w:p>
    <w:p w:rsidR="004E0558" w:rsidRDefault="004E0558" w:rsidP="004E0558">
      <w:pPr>
        <w:rPr>
          <w:sz w:val="24"/>
        </w:rPr>
      </w:pPr>
      <w:r>
        <w:rPr>
          <w:rFonts w:hint="eastAsia"/>
          <w:sz w:val="24"/>
        </w:rPr>
        <w:t>各</w:t>
      </w:r>
      <w:r w:rsidR="003E2C20">
        <w:rPr>
          <w:rFonts w:hint="eastAsia"/>
          <w:sz w:val="24"/>
        </w:rPr>
        <w:t xml:space="preserve"> </w:t>
      </w:r>
      <w:r>
        <w:rPr>
          <w:rFonts w:hint="eastAsia"/>
          <w:sz w:val="24"/>
        </w:rPr>
        <w:t>加</w:t>
      </w:r>
      <w:r w:rsidR="003E2C20">
        <w:rPr>
          <w:rFonts w:hint="eastAsia"/>
          <w:sz w:val="24"/>
        </w:rPr>
        <w:t xml:space="preserve"> </w:t>
      </w:r>
      <w:r>
        <w:rPr>
          <w:rFonts w:hint="eastAsia"/>
          <w:sz w:val="24"/>
        </w:rPr>
        <w:t>盟</w:t>
      </w:r>
      <w:r w:rsidR="003E2C20">
        <w:rPr>
          <w:rFonts w:hint="eastAsia"/>
          <w:sz w:val="24"/>
        </w:rPr>
        <w:t xml:space="preserve"> </w:t>
      </w:r>
      <w:r>
        <w:rPr>
          <w:rFonts w:hint="eastAsia"/>
          <w:sz w:val="24"/>
        </w:rPr>
        <w:t>館</w:t>
      </w:r>
      <w:r w:rsidR="003E2C20">
        <w:rPr>
          <w:rFonts w:hint="eastAsia"/>
          <w:sz w:val="24"/>
        </w:rPr>
        <w:t xml:space="preserve"> </w:t>
      </w:r>
      <w:r>
        <w:rPr>
          <w:rFonts w:hint="eastAsia"/>
          <w:sz w:val="24"/>
        </w:rPr>
        <w:t>館</w:t>
      </w:r>
      <w:r w:rsidR="003E2C20">
        <w:rPr>
          <w:rFonts w:hint="eastAsia"/>
          <w:sz w:val="24"/>
        </w:rPr>
        <w:t xml:space="preserve"> </w:t>
      </w:r>
      <w:r>
        <w:rPr>
          <w:rFonts w:hint="eastAsia"/>
          <w:sz w:val="24"/>
        </w:rPr>
        <w:t>長　殿</w:t>
      </w:r>
    </w:p>
    <w:p w:rsidR="004E0558" w:rsidRDefault="004E0558" w:rsidP="004E0558">
      <w:pPr>
        <w:rPr>
          <w:sz w:val="24"/>
        </w:rPr>
      </w:pPr>
    </w:p>
    <w:p w:rsidR="004E0558" w:rsidRDefault="004E0558" w:rsidP="004E0558">
      <w:pPr>
        <w:rPr>
          <w:sz w:val="24"/>
        </w:rPr>
      </w:pPr>
      <w:r>
        <w:rPr>
          <w:rFonts w:hint="eastAsia"/>
          <w:sz w:val="24"/>
        </w:rPr>
        <w:t xml:space="preserve">　　　　　　　　　　　　　　　　　　東北地区大学図書館協議会</w:t>
      </w:r>
    </w:p>
    <w:p w:rsidR="004E0558" w:rsidRDefault="004E0558" w:rsidP="004E0558">
      <w:pPr>
        <w:rPr>
          <w:sz w:val="24"/>
        </w:rPr>
      </w:pPr>
      <w:r>
        <w:rPr>
          <w:rFonts w:hint="eastAsia"/>
          <w:sz w:val="24"/>
        </w:rPr>
        <w:t xml:space="preserve">　　　　　　　　　　　　　　　　　　平成</w:t>
      </w:r>
      <w:r w:rsidR="00D26824">
        <w:rPr>
          <w:rFonts w:hint="eastAsia"/>
          <w:sz w:val="24"/>
        </w:rPr>
        <w:t>28</w:t>
      </w:r>
      <w:r>
        <w:rPr>
          <w:rFonts w:hint="eastAsia"/>
          <w:sz w:val="24"/>
        </w:rPr>
        <w:t>年度合同研修会担当館</w:t>
      </w:r>
    </w:p>
    <w:p w:rsidR="004E0558" w:rsidRDefault="004E0558" w:rsidP="004E0558">
      <w:pPr>
        <w:rPr>
          <w:sz w:val="24"/>
        </w:rPr>
      </w:pPr>
      <w:r>
        <w:rPr>
          <w:rFonts w:hint="eastAsia"/>
          <w:sz w:val="24"/>
        </w:rPr>
        <w:t xml:space="preserve">　　　　　　　　　　　　　　　　　　秋田大学附属図書館</w:t>
      </w:r>
    </w:p>
    <w:p w:rsidR="004E0558" w:rsidRDefault="004E0558" w:rsidP="004E0558">
      <w:pPr>
        <w:rPr>
          <w:sz w:val="24"/>
        </w:rPr>
      </w:pPr>
      <w:r>
        <w:rPr>
          <w:rFonts w:hint="eastAsia"/>
          <w:sz w:val="24"/>
        </w:rPr>
        <w:t xml:space="preserve">　　　　　　　　　　　　　　　　　　　　館</w:t>
      </w:r>
      <w:r w:rsidR="003E2C20">
        <w:rPr>
          <w:rFonts w:hint="eastAsia"/>
          <w:sz w:val="24"/>
        </w:rPr>
        <w:t xml:space="preserve">  </w:t>
      </w:r>
      <w:r w:rsidR="00D26824">
        <w:rPr>
          <w:rFonts w:hint="eastAsia"/>
          <w:sz w:val="24"/>
        </w:rPr>
        <w:t>長　今</w:t>
      </w:r>
      <w:r w:rsidR="003E2C20">
        <w:rPr>
          <w:rFonts w:hint="eastAsia"/>
          <w:sz w:val="24"/>
        </w:rPr>
        <w:t xml:space="preserve"> </w:t>
      </w:r>
      <w:r w:rsidR="00D26824">
        <w:rPr>
          <w:rFonts w:hint="eastAsia"/>
          <w:sz w:val="24"/>
        </w:rPr>
        <w:t>野</w:t>
      </w:r>
      <w:r w:rsidR="003E2C20">
        <w:rPr>
          <w:rFonts w:hint="eastAsia"/>
          <w:sz w:val="24"/>
        </w:rPr>
        <w:t xml:space="preserve">  </w:t>
      </w:r>
      <w:r w:rsidR="00D26824">
        <w:rPr>
          <w:rFonts w:hint="eastAsia"/>
          <w:sz w:val="24"/>
        </w:rPr>
        <w:t>和</w:t>
      </w:r>
      <w:r w:rsidR="003E2C20">
        <w:rPr>
          <w:rFonts w:hint="eastAsia"/>
          <w:sz w:val="24"/>
        </w:rPr>
        <w:t xml:space="preserve"> </w:t>
      </w:r>
      <w:r w:rsidR="00D26824">
        <w:rPr>
          <w:rFonts w:hint="eastAsia"/>
          <w:sz w:val="24"/>
        </w:rPr>
        <w:t>彦</w:t>
      </w:r>
    </w:p>
    <w:p w:rsidR="004E0558" w:rsidRDefault="004E0558" w:rsidP="004E0558">
      <w:pPr>
        <w:rPr>
          <w:sz w:val="24"/>
        </w:rPr>
      </w:pPr>
      <w:r>
        <w:rPr>
          <w:rFonts w:hint="eastAsia"/>
          <w:sz w:val="24"/>
        </w:rPr>
        <w:t xml:space="preserve">　　　　　　　　　　　　　　　　　　　　　　　</w:t>
      </w:r>
      <w:r w:rsidR="003E2C20">
        <w:rPr>
          <w:rFonts w:hint="eastAsia"/>
          <w:sz w:val="24"/>
        </w:rPr>
        <w:t xml:space="preserve">   </w:t>
      </w:r>
      <w:r>
        <w:rPr>
          <w:rFonts w:hint="eastAsia"/>
          <w:sz w:val="24"/>
        </w:rPr>
        <w:t>（公印省略）</w:t>
      </w:r>
    </w:p>
    <w:p w:rsidR="004E0558" w:rsidRDefault="004E0558" w:rsidP="004E0558">
      <w:pPr>
        <w:rPr>
          <w:sz w:val="24"/>
        </w:rPr>
      </w:pPr>
    </w:p>
    <w:p w:rsidR="004E0558" w:rsidRDefault="004E0558" w:rsidP="004E0558">
      <w:pPr>
        <w:rPr>
          <w:sz w:val="24"/>
        </w:rPr>
      </w:pPr>
      <w:r>
        <w:rPr>
          <w:rFonts w:hint="eastAsia"/>
          <w:sz w:val="24"/>
        </w:rPr>
        <w:t xml:space="preserve">　　東北地区大学図書館協議会合同研修会の開催について（案内）</w:t>
      </w:r>
    </w:p>
    <w:p w:rsidR="004E0558" w:rsidRDefault="004E0558" w:rsidP="004E0558">
      <w:pPr>
        <w:rPr>
          <w:sz w:val="24"/>
        </w:rPr>
      </w:pPr>
      <w:bookmarkStart w:id="0" w:name="_GoBack"/>
      <w:bookmarkEnd w:id="0"/>
    </w:p>
    <w:p w:rsidR="004E0558" w:rsidRDefault="004E0558" w:rsidP="004E0558">
      <w:pPr>
        <w:rPr>
          <w:sz w:val="24"/>
        </w:rPr>
      </w:pPr>
      <w:r>
        <w:rPr>
          <w:rFonts w:hint="eastAsia"/>
          <w:sz w:val="24"/>
        </w:rPr>
        <w:t xml:space="preserve">　時下ますますご清栄のこととお慶び申し上げます。</w:t>
      </w:r>
    </w:p>
    <w:p w:rsidR="004E0558" w:rsidRDefault="004E0558" w:rsidP="004E0558">
      <w:pPr>
        <w:rPr>
          <w:sz w:val="24"/>
        </w:rPr>
      </w:pPr>
      <w:r>
        <w:rPr>
          <w:rFonts w:hint="eastAsia"/>
          <w:sz w:val="24"/>
        </w:rPr>
        <w:t xml:space="preserve">　さて、平成</w:t>
      </w:r>
      <w:r w:rsidR="00D26824">
        <w:rPr>
          <w:rFonts w:hint="eastAsia"/>
          <w:sz w:val="24"/>
        </w:rPr>
        <w:t>28</w:t>
      </w:r>
      <w:r>
        <w:rPr>
          <w:rFonts w:hint="eastAsia"/>
          <w:sz w:val="24"/>
        </w:rPr>
        <w:t>年度東北地区大学図書館協議会合同研修会は、下記により</w:t>
      </w:r>
    </w:p>
    <w:p w:rsidR="004E0558" w:rsidRDefault="004E0558" w:rsidP="004E0558">
      <w:pPr>
        <w:rPr>
          <w:sz w:val="24"/>
        </w:rPr>
      </w:pPr>
      <w:r>
        <w:rPr>
          <w:rFonts w:hint="eastAsia"/>
          <w:sz w:val="24"/>
        </w:rPr>
        <w:t>秋田大学を会場として開催すること</w:t>
      </w:r>
      <w:r w:rsidR="003E2C20">
        <w:rPr>
          <w:rFonts w:hint="eastAsia"/>
          <w:sz w:val="24"/>
        </w:rPr>
        <w:t>と</w:t>
      </w:r>
      <w:r>
        <w:rPr>
          <w:rFonts w:hint="eastAsia"/>
          <w:sz w:val="24"/>
        </w:rPr>
        <w:t>なりましたので、関係職員の参加についてご配慮くださいますようお願い申し上げます。</w:t>
      </w:r>
    </w:p>
    <w:p w:rsidR="004E0558" w:rsidRDefault="004E0558" w:rsidP="004E0558">
      <w:pPr>
        <w:rPr>
          <w:sz w:val="24"/>
        </w:rPr>
      </w:pPr>
      <w:r>
        <w:rPr>
          <w:rFonts w:hint="eastAsia"/>
          <w:sz w:val="24"/>
        </w:rPr>
        <w:t xml:space="preserve">　なお、</w:t>
      </w:r>
      <w:r w:rsidR="001C101D">
        <w:rPr>
          <w:rFonts w:hint="eastAsia"/>
          <w:sz w:val="24"/>
        </w:rPr>
        <w:t>平成</w:t>
      </w:r>
      <w:r w:rsidR="001C101D">
        <w:rPr>
          <w:rFonts w:hint="eastAsia"/>
          <w:sz w:val="24"/>
        </w:rPr>
        <w:t>29</w:t>
      </w:r>
      <w:r w:rsidR="001C101D">
        <w:rPr>
          <w:rFonts w:hint="eastAsia"/>
          <w:sz w:val="24"/>
        </w:rPr>
        <w:t>年</w:t>
      </w:r>
      <w:r w:rsidR="00D26824">
        <w:rPr>
          <w:rFonts w:hint="eastAsia"/>
          <w:sz w:val="24"/>
        </w:rPr>
        <w:t>8</w:t>
      </w:r>
      <w:r>
        <w:rPr>
          <w:rFonts w:hint="eastAsia"/>
          <w:sz w:val="24"/>
        </w:rPr>
        <w:t>月</w:t>
      </w:r>
      <w:r w:rsidR="001C101D">
        <w:rPr>
          <w:rFonts w:hint="eastAsia"/>
          <w:sz w:val="24"/>
        </w:rPr>
        <w:t>4</w:t>
      </w:r>
      <w:r w:rsidR="00FA0D9B">
        <w:rPr>
          <w:rFonts w:hint="eastAsia"/>
          <w:sz w:val="24"/>
        </w:rPr>
        <w:t>日（</w:t>
      </w:r>
      <w:r w:rsidR="001C101D">
        <w:rPr>
          <w:rFonts w:hint="eastAsia"/>
          <w:sz w:val="24"/>
        </w:rPr>
        <w:t>金</w:t>
      </w:r>
      <w:r>
        <w:rPr>
          <w:rFonts w:hint="eastAsia"/>
          <w:sz w:val="24"/>
        </w:rPr>
        <w:t>）までに別添申込書により出席者をお知らせください。</w:t>
      </w:r>
    </w:p>
    <w:p w:rsidR="004E0558" w:rsidRPr="00D26824" w:rsidRDefault="004E0558" w:rsidP="004E0558">
      <w:pPr>
        <w:rPr>
          <w:sz w:val="24"/>
        </w:rPr>
      </w:pPr>
    </w:p>
    <w:p w:rsidR="004E0558" w:rsidRPr="004E0558" w:rsidRDefault="004E0558" w:rsidP="004E0558">
      <w:pPr>
        <w:jc w:val="center"/>
        <w:rPr>
          <w:sz w:val="24"/>
        </w:rPr>
      </w:pPr>
      <w:r>
        <w:rPr>
          <w:rFonts w:hint="eastAsia"/>
          <w:sz w:val="24"/>
        </w:rPr>
        <w:t>記</w:t>
      </w:r>
    </w:p>
    <w:p w:rsidR="004E0558" w:rsidRDefault="004E0558" w:rsidP="004E0558">
      <w:pPr>
        <w:rPr>
          <w:sz w:val="24"/>
        </w:rPr>
      </w:pPr>
    </w:p>
    <w:p w:rsidR="004E0558" w:rsidRDefault="004E0558" w:rsidP="004E0558">
      <w:pPr>
        <w:rPr>
          <w:sz w:val="24"/>
        </w:rPr>
      </w:pPr>
      <w:r>
        <w:rPr>
          <w:rFonts w:hint="eastAsia"/>
          <w:sz w:val="24"/>
        </w:rPr>
        <w:t>１　日</w:t>
      </w:r>
      <w:r w:rsidR="00097CCA">
        <w:rPr>
          <w:rFonts w:hint="eastAsia"/>
          <w:sz w:val="24"/>
        </w:rPr>
        <w:t xml:space="preserve">　</w:t>
      </w:r>
      <w:r>
        <w:rPr>
          <w:rFonts w:hint="eastAsia"/>
          <w:sz w:val="24"/>
        </w:rPr>
        <w:t xml:space="preserve">時　　</w:t>
      </w:r>
      <w:r w:rsidR="00CB228C">
        <w:rPr>
          <w:rFonts w:hint="eastAsia"/>
          <w:sz w:val="24"/>
        </w:rPr>
        <w:t>平成</w:t>
      </w:r>
      <w:r w:rsidR="00D26824">
        <w:rPr>
          <w:rFonts w:hint="eastAsia"/>
          <w:sz w:val="24"/>
        </w:rPr>
        <w:t>29</w:t>
      </w:r>
      <w:r w:rsidR="00CB228C">
        <w:rPr>
          <w:rFonts w:hint="eastAsia"/>
          <w:sz w:val="24"/>
        </w:rPr>
        <w:t>年</w:t>
      </w:r>
      <w:r w:rsidR="00D26824">
        <w:rPr>
          <w:rFonts w:hint="eastAsia"/>
          <w:sz w:val="24"/>
        </w:rPr>
        <w:t>8</w:t>
      </w:r>
      <w:r w:rsidR="00CB228C">
        <w:rPr>
          <w:rFonts w:hint="eastAsia"/>
          <w:sz w:val="24"/>
        </w:rPr>
        <w:t>月</w:t>
      </w:r>
      <w:r w:rsidR="00D26824">
        <w:rPr>
          <w:rFonts w:hint="eastAsia"/>
          <w:sz w:val="24"/>
        </w:rPr>
        <w:t>25</w:t>
      </w:r>
      <w:r w:rsidR="00CB228C">
        <w:rPr>
          <w:rFonts w:hint="eastAsia"/>
          <w:sz w:val="24"/>
        </w:rPr>
        <w:t>日（金）</w:t>
      </w:r>
    </w:p>
    <w:p w:rsidR="00CB228C" w:rsidRDefault="00CB228C" w:rsidP="004E0558">
      <w:pPr>
        <w:rPr>
          <w:sz w:val="24"/>
        </w:rPr>
      </w:pPr>
      <w:r>
        <w:rPr>
          <w:rFonts w:hint="eastAsia"/>
          <w:sz w:val="24"/>
        </w:rPr>
        <w:t xml:space="preserve">　　　　　　　　</w:t>
      </w:r>
      <w:r w:rsidR="00D26824">
        <w:rPr>
          <w:rFonts w:hint="eastAsia"/>
          <w:sz w:val="24"/>
        </w:rPr>
        <w:t>13</w:t>
      </w:r>
      <w:r>
        <w:rPr>
          <w:rFonts w:hint="eastAsia"/>
          <w:sz w:val="24"/>
        </w:rPr>
        <w:t>時</w:t>
      </w:r>
      <w:r w:rsidR="00D26824">
        <w:rPr>
          <w:rFonts w:hint="eastAsia"/>
          <w:sz w:val="24"/>
        </w:rPr>
        <w:t>3</w:t>
      </w:r>
      <w:r w:rsidR="00AB1DA7">
        <w:rPr>
          <w:rFonts w:hint="eastAsia"/>
          <w:sz w:val="24"/>
        </w:rPr>
        <w:t>0</w:t>
      </w:r>
      <w:r>
        <w:rPr>
          <w:rFonts w:hint="eastAsia"/>
          <w:sz w:val="24"/>
        </w:rPr>
        <w:t>分～</w:t>
      </w:r>
      <w:r w:rsidR="00FA0D9B">
        <w:rPr>
          <w:rFonts w:hint="eastAsia"/>
          <w:sz w:val="24"/>
        </w:rPr>
        <w:t>16</w:t>
      </w:r>
      <w:r>
        <w:rPr>
          <w:rFonts w:hint="eastAsia"/>
          <w:sz w:val="24"/>
        </w:rPr>
        <w:t>時</w:t>
      </w:r>
      <w:r w:rsidR="00FA0D9B">
        <w:rPr>
          <w:rFonts w:hint="eastAsia"/>
          <w:sz w:val="24"/>
        </w:rPr>
        <w:t>5</w:t>
      </w:r>
      <w:r w:rsidR="00AB1DA7">
        <w:rPr>
          <w:rFonts w:hint="eastAsia"/>
          <w:sz w:val="24"/>
        </w:rPr>
        <w:t>0</w:t>
      </w:r>
      <w:r>
        <w:rPr>
          <w:rFonts w:hint="eastAsia"/>
          <w:sz w:val="24"/>
        </w:rPr>
        <w:t>分（受付は</w:t>
      </w:r>
      <w:r w:rsidR="00FA0D9B">
        <w:rPr>
          <w:rFonts w:hint="eastAsia"/>
          <w:sz w:val="24"/>
        </w:rPr>
        <w:t>13</w:t>
      </w:r>
      <w:r>
        <w:rPr>
          <w:rFonts w:hint="eastAsia"/>
          <w:sz w:val="24"/>
        </w:rPr>
        <w:t>時</w:t>
      </w:r>
      <w:r w:rsidR="00FA0D9B">
        <w:rPr>
          <w:rFonts w:hint="eastAsia"/>
          <w:sz w:val="24"/>
        </w:rPr>
        <w:t>0</w:t>
      </w:r>
      <w:r w:rsidR="00AB1DA7">
        <w:rPr>
          <w:rFonts w:hint="eastAsia"/>
          <w:sz w:val="24"/>
        </w:rPr>
        <w:t>0</w:t>
      </w:r>
      <w:r>
        <w:rPr>
          <w:rFonts w:hint="eastAsia"/>
          <w:sz w:val="24"/>
        </w:rPr>
        <w:t>分から）</w:t>
      </w:r>
    </w:p>
    <w:p w:rsidR="00CB228C" w:rsidRDefault="00CB228C" w:rsidP="004E0558">
      <w:pPr>
        <w:rPr>
          <w:sz w:val="24"/>
        </w:rPr>
      </w:pPr>
      <w:r>
        <w:rPr>
          <w:rFonts w:hint="eastAsia"/>
          <w:sz w:val="24"/>
        </w:rPr>
        <w:t>２　会</w:t>
      </w:r>
      <w:r w:rsidR="00097CCA">
        <w:rPr>
          <w:rFonts w:hint="eastAsia"/>
          <w:sz w:val="24"/>
        </w:rPr>
        <w:t xml:space="preserve">　</w:t>
      </w:r>
      <w:r w:rsidR="00D26824">
        <w:rPr>
          <w:rFonts w:hint="eastAsia"/>
          <w:sz w:val="24"/>
        </w:rPr>
        <w:t>場　　秋田大学地方創生センター</w:t>
      </w:r>
      <w:r w:rsidR="00D26824">
        <w:rPr>
          <w:rFonts w:hint="eastAsia"/>
          <w:sz w:val="24"/>
        </w:rPr>
        <w:t>2</w:t>
      </w:r>
      <w:r w:rsidR="00D26824">
        <w:rPr>
          <w:rFonts w:hint="eastAsia"/>
          <w:sz w:val="24"/>
        </w:rPr>
        <w:t>号館大セミナー室</w:t>
      </w:r>
    </w:p>
    <w:p w:rsidR="001C101D" w:rsidRDefault="00CB228C" w:rsidP="004E0558">
      <w:pPr>
        <w:rPr>
          <w:sz w:val="24"/>
        </w:rPr>
      </w:pPr>
      <w:r>
        <w:rPr>
          <w:rFonts w:hint="eastAsia"/>
          <w:sz w:val="24"/>
        </w:rPr>
        <w:t>３　テーマ</w:t>
      </w:r>
      <w:r w:rsidR="00D26824">
        <w:rPr>
          <w:rFonts w:hint="eastAsia"/>
          <w:sz w:val="24"/>
        </w:rPr>
        <w:t xml:space="preserve">　　「これからの大学図書館員が進むべき方向を探る</w:t>
      </w:r>
    </w:p>
    <w:p w:rsidR="00CB228C" w:rsidRDefault="00D26824" w:rsidP="001C101D">
      <w:pPr>
        <w:ind w:firstLineChars="800" w:firstLine="1920"/>
        <w:rPr>
          <w:sz w:val="24"/>
        </w:rPr>
      </w:pPr>
      <w:r>
        <w:rPr>
          <w:rFonts w:hint="eastAsia"/>
          <w:sz w:val="24"/>
        </w:rPr>
        <w:t>―オープンサイエンスが秘める可能性―」</w:t>
      </w:r>
    </w:p>
    <w:p w:rsidR="00CB228C" w:rsidRDefault="00CB228C" w:rsidP="004E0558">
      <w:pPr>
        <w:rPr>
          <w:sz w:val="24"/>
        </w:rPr>
      </w:pPr>
      <w:r>
        <w:rPr>
          <w:rFonts w:hint="eastAsia"/>
          <w:sz w:val="24"/>
        </w:rPr>
        <w:t>４　内</w:t>
      </w:r>
      <w:r w:rsidR="00097CCA">
        <w:rPr>
          <w:rFonts w:hint="eastAsia"/>
          <w:sz w:val="24"/>
        </w:rPr>
        <w:t xml:space="preserve">　</w:t>
      </w:r>
      <w:r>
        <w:rPr>
          <w:rFonts w:hint="eastAsia"/>
          <w:sz w:val="24"/>
        </w:rPr>
        <w:t>容　　開催要項参照</w:t>
      </w:r>
    </w:p>
    <w:p w:rsidR="00AB1DA7" w:rsidRPr="00AF2FAD" w:rsidRDefault="00AB1DA7" w:rsidP="004E0558">
      <w:r>
        <w:rPr>
          <w:rFonts w:hint="eastAsia"/>
          <w:sz w:val="24"/>
        </w:rPr>
        <w:t>５　定　員　　約</w:t>
      </w:r>
      <w:r w:rsidR="002C2872">
        <w:rPr>
          <w:rFonts w:hint="eastAsia"/>
          <w:sz w:val="24"/>
        </w:rPr>
        <w:t>50</w:t>
      </w:r>
      <w:r>
        <w:rPr>
          <w:rFonts w:hint="eastAsia"/>
          <w:sz w:val="24"/>
        </w:rPr>
        <w:t>名</w:t>
      </w:r>
      <w:r w:rsidR="00AF2FAD" w:rsidRPr="00AF2FAD">
        <w:rPr>
          <w:rFonts w:hint="eastAsia"/>
        </w:rPr>
        <w:t>（参加者多数の場合は調整させていただく場合があります）</w:t>
      </w:r>
    </w:p>
    <w:p w:rsidR="00CB228C" w:rsidRDefault="00AF2FAD" w:rsidP="004E0558">
      <w:pPr>
        <w:rPr>
          <w:sz w:val="24"/>
        </w:rPr>
      </w:pPr>
      <w:r>
        <w:rPr>
          <w:rFonts w:hint="eastAsia"/>
          <w:sz w:val="24"/>
        </w:rPr>
        <w:t>６</w:t>
      </w:r>
      <w:r w:rsidR="00CB228C">
        <w:rPr>
          <w:rFonts w:hint="eastAsia"/>
          <w:sz w:val="24"/>
        </w:rPr>
        <w:t xml:space="preserve">　お申込み・お問い合わせ先</w:t>
      </w:r>
    </w:p>
    <w:p w:rsidR="00CB228C" w:rsidRDefault="00CB228C" w:rsidP="004E0558">
      <w:pPr>
        <w:rPr>
          <w:sz w:val="24"/>
        </w:rPr>
      </w:pPr>
      <w:r>
        <w:rPr>
          <w:rFonts w:hint="eastAsia"/>
          <w:sz w:val="24"/>
        </w:rPr>
        <w:t xml:space="preserve">　　　〒</w:t>
      </w:r>
      <w:r w:rsidR="00D26824">
        <w:rPr>
          <w:rFonts w:hint="eastAsia"/>
          <w:sz w:val="24"/>
        </w:rPr>
        <w:t>010-8502</w:t>
      </w:r>
      <w:r>
        <w:rPr>
          <w:rFonts w:hint="eastAsia"/>
          <w:sz w:val="24"/>
        </w:rPr>
        <w:t xml:space="preserve">　秋田市</w:t>
      </w:r>
      <w:r w:rsidR="00D26824">
        <w:rPr>
          <w:rFonts w:hint="eastAsia"/>
          <w:sz w:val="24"/>
        </w:rPr>
        <w:t>手形学園町</w:t>
      </w:r>
      <w:r w:rsidR="00D26824">
        <w:rPr>
          <w:rFonts w:hint="eastAsia"/>
          <w:sz w:val="24"/>
        </w:rPr>
        <w:t>1</w:t>
      </w:r>
      <w:r w:rsidR="00D26824">
        <w:rPr>
          <w:rFonts w:hint="eastAsia"/>
          <w:sz w:val="24"/>
        </w:rPr>
        <w:t>番</w:t>
      </w:r>
      <w:r w:rsidR="00D26824">
        <w:rPr>
          <w:rFonts w:hint="eastAsia"/>
          <w:sz w:val="24"/>
        </w:rPr>
        <w:t>1</w:t>
      </w:r>
      <w:r w:rsidR="00D26824">
        <w:rPr>
          <w:rFonts w:hint="eastAsia"/>
          <w:sz w:val="24"/>
        </w:rPr>
        <w:t>号</w:t>
      </w:r>
    </w:p>
    <w:p w:rsidR="00CB228C" w:rsidRDefault="00D26824" w:rsidP="004E0558">
      <w:pPr>
        <w:rPr>
          <w:sz w:val="24"/>
        </w:rPr>
      </w:pPr>
      <w:r>
        <w:rPr>
          <w:rFonts w:hint="eastAsia"/>
          <w:sz w:val="24"/>
        </w:rPr>
        <w:t xml:space="preserve">　　　秋田大学附属図書館　</w:t>
      </w:r>
      <w:r w:rsidR="007A2E48">
        <w:rPr>
          <w:rFonts w:hint="eastAsia"/>
          <w:sz w:val="24"/>
        </w:rPr>
        <w:t xml:space="preserve">利用サービス担当　</w:t>
      </w:r>
      <w:r>
        <w:rPr>
          <w:rFonts w:hint="eastAsia"/>
          <w:sz w:val="24"/>
        </w:rPr>
        <w:t>杉山</w:t>
      </w:r>
    </w:p>
    <w:p w:rsidR="00CB228C" w:rsidRDefault="00CB228C" w:rsidP="004E0558">
      <w:pPr>
        <w:rPr>
          <w:sz w:val="24"/>
        </w:rPr>
      </w:pPr>
      <w:r>
        <w:rPr>
          <w:rFonts w:hint="eastAsia"/>
          <w:sz w:val="24"/>
        </w:rPr>
        <w:t xml:space="preserve">　　　</w:t>
      </w:r>
      <w:r>
        <w:rPr>
          <w:rFonts w:hint="eastAsia"/>
          <w:sz w:val="24"/>
        </w:rPr>
        <w:t>TEL</w:t>
      </w:r>
      <w:r>
        <w:rPr>
          <w:rFonts w:hint="eastAsia"/>
          <w:sz w:val="24"/>
        </w:rPr>
        <w:t>：</w:t>
      </w:r>
      <w:r w:rsidR="00D26824">
        <w:rPr>
          <w:rFonts w:hint="eastAsia"/>
          <w:sz w:val="24"/>
        </w:rPr>
        <w:t>018-889-2282</w:t>
      </w:r>
      <w:r>
        <w:rPr>
          <w:rFonts w:hint="eastAsia"/>
          <w:sz w:val="24"/>
        </w:rPr>
        <w:t xml:space="preserve">　　</w:t>
      </w:r>
      <w:r>
        <w:rPr>
          <w:rFonts w:hint="eastAsia"/>
          <w:sz w:val="24"/>
        </w:rPr>
        <w:t>FAX</w:t>
      </w:r>
      <w:r>
        <w:rPr>
          <w:rFonts w:hint="eastAsia"/>
          <w:sz w:val="24"/>
        </w:rPr>
        <w:t>：</w:t>
      </w:r>
      <w:r w:rsidR="00D26824">
        <w:rPr>
          <w:rFonts w:hint="eastAsia"/>
          <w:sz w:val="24"/>
        </w:rPr>
        <w:t>018-832-4917</w:t>
      </w:r>
    </w:p>
    <w:p w:rsidR="00CB228C" w:rsidRDefault="00CB228C" w:rsidP="004E0558">
      <w:pPr>
        <w:rPr>
          <w:sz w:val="24"/>
        </w:rPr>
      </w:pPr>
      <w:r>
        <w:rPr>
          <w:rFonts w:hint="eastAsia"/>
          <w:sz w:val="24"/>
        </w:rPr>
        <w:t xml:space="preserve">　　　</w:t>
      </w:r>
      <w:r>
        <w:rPr>
          <w:rFonts w:hint="eastAsia"/>
          <w:sz w:val="24"/>
        </w:rPr>
        <w:t>E-MAIL</w:t>
      </w:r>
      <w:r>
        <w:rPr>
          <w:rFonts w:hint="eastAsia"/>
          <w:sz w:val="24"/>
        </w:rPr>
        <w:t>：</w:t>
      </w:r>
      <w:r w:rsidR="00D26824">
        <w:rPr>
          <w:rFonts w:hint="eastAsia"/>
          <w:sz w:val="24"/>
        </w:rPr>
        <w:t>lib</w:t>
      </w:r>
      <w:r w:rsidR="007A2E48">
        <w:rPr>
          <w:rFonts w:hint="eastAsia"/>
          <w:sz w:val="24"/>
        </w:rPr>
        <w:t>riyo@jimu</w:t>
      </w:r>
      <w:r w:rsidR="00A41009">
        <w:rPr>
          <w:rFonts w:hint="eastAsia"/>
          <w:sz w:val="24"/>
        </w:rPr>
        <w:t xml:space="preserve">.akita-u.ac.jp </w:t>
      </w:r>
    </w:p>
    <w:p w:rsidR="00CB228C" w:rsidRDefault="00CB228C" w:rsidP="00AB1DA7">
      <w:pPr>
        <w:rPr>
          <w:sz w:val="24"/>
        </w:rPr>
      </w:pPr>
      <w:r>
        <w:rPr>
          <w:rFonts w:hint="eastAsia"/>
          <w:sz w:val="24"/>
        </w:rPr>
        <w:t xml:space="preserve">　　　＊申込みは別添「参加申込書」により、</w:t>
      </w:r>
      <w:r>
        <w:rPr>
          <w:rFonts w:hint="eastAsia"/>
          <w:sz w:val="24"/>
        </w:rPr>
        <w:t>E-MAIL</w:t>
      </w:r>
      <w:r w:rsidR="00AB1DA7">
        <w:rPr>
          <w:rFonts w:hint="eastAsia"/>
          <w:sz w:val="24"/>
        </w:rPr>
        <w:t>で申し込み下さい。</w:t>
      </w:r>
    </w:p>
    <w:p w:rsidR="00AB1DA7" w:rsidRPr="00AF2FAD" w:rsidRDefault="00AB1DA7" w:rsidP="007A2E48">
      <w:pPr>
        <w:ind w:firstLineChars="200" w:firstLine="480"/>
        <w:jc w:val="left"/>
        <w:rPr>
          <w:b/>
          <w:sz w:val="24"/>
        </w:rPr>
      </w:pPr>
      <w:r>
        <w:rPr>
          <w:rFonts w:hint="eastAsia"/>
          <w:sz w:val="24"/>
        </w:rPr>
        <w:t xml:space="preserve">　</w:t>
      </w:r>
      <w:r w:rsidRPr="00AF2FAD">
        <w:rPr>
          <w:rFonts w:hint="eastAsia"/>
          <w:b/>
          <w:sz w:val="24"/>
        </w:rPr>
        <w:t>申込期限　　平成</w:t>
      </w:r>
      <w:r w:rsidR="007A2E48">
        <w:rPr>
          <w:rFonts w:hint="eastAsia"/>
          <w:b/>
          <w:sz w:val="24"/>
        </w:rPr>
        <w:t>29</w:t>
      </w:r>
      <w:r w:rsidRPr="00AF2FAD">
        <w:rPr>
          <w:rFonts w:hint="eastAsia"/>
          <w:b/>
          <w:sz w:val="24"/>
        </w:rPr>
        <w:t>年</w:t>
      </w:r>
      <w:r w:rsidR="007A2E48">
        <w:rPr>
          <w:rFonts w:hint="eastAsia"/>
          <w:b/>
          <w:sz w:val="24"/>
        </w:rPr>
        <w:t>8</w:t>
      </w:r>
      <w:r w:rsidRPr="00AF2FAD">
        <w:rPr>
          <w:rFonts w:hint="eastAsia"/>
          <w:b/>
          <w:sz w:val="24"/>
        </w:rPr>
        <w:t>月</w:t>
      </w:r>
      <w:r w:rsidR="001C101D">
        <w:rPr>
          <w:rFonts w:hint="eastAsia"/>
          <w:b/>
          <w:sz w:val="24"/>
        </w:rPr>
        <w:t>4</w:t>
      </w:r>
      <w:r w:rsidR="00726D77">
        <w:rPr>
          <w:rFonts w:hint="eastAsia"/>
          <w:b/>
          <w:sz w:val="24"/>
        </w:rPr>
        <w:t>日（</w:t>
      </w:r>
      <w:r w:rsidR="001C101D">
        <w:rPr>
          <w:rFonts w:hint="eastAsia"/>
          <w:b/>
          <w:sz w:val="24"/>
        </w:rPr>
        <w:t>金</w:t>
      </w:r>
      <w:r w:rsidRPr="00AF2FAD">
        <w:rPr>
          <w:rFonts w:hint="eastAsia"/>
          <w:b/>
          <w:sz w:val="24"/>
        </w:rPr>
        <w:t>）</w:t>
      </w:r>
    </w:p>
    <w:p w:rsidR="009A0D77" w:rsidRPr="009A0D77" w:rsidRDefault="00AB1DA7" w:rsidP="009A0D77">
      <w:pPr>
        <w:jc w:val="center"/>
        <w:rPr>
          <w:rFonts w:asciiTheme="minorEastAsia" w:eastAsiaTheme="minorEastAsia" w:hAnsiTheme="minorEastAsia" w:cstheme="minorBidi"/>
          <w:sz w:val="24"/>
        </w:rPr>
      </w:pPr>
      <w:r>
        <w:rPr>
          <w:sz w:val="24"/>
        </w:rPr>
        <w:br w:type="page"/>
      </w:r>
      <w:r w:rsidR="009A0D77" w:rsidRPr="009A0D77">
        <w:rPr>
          <w:rFonts w:asciiTheme="minorEastAsia" w:eastAsiaTheme="minorEastAsia" w:hAnsiTheme="minorEastAsia" w:cstheme="minorBidi" w:hint="eastAsia"/>
          <w:sz w:val="24"/>
        </w:rPr>
        <w:lastRenderedPageBreak/>
        <w:t>平成28年度東北地区大学図書館協議会合同研修会要項</w:t>
      </w:r>
    </w:p>
    <w:p w:rsidR="009A0D77" w:rsidRPr="009A0D77" w:rsidRDefault="009A0D77" w:rsidP="009A0D77">
      <w:pPr>
        <w:jc w:val="center"/>
        <w:rPr>
          <w:rFonts w:asciiTheme="minorEastAsia" w:eastAsiaTheme="minorEastAsia" w:hAnsiTheme="minorEastAsia" w:cstheme="minorBidi"/>
          <w:sz w:val="24"/>
        </w:rPr>
      </w:pPr>
    </w:p>
    <w:p w:rsidR="009A0D77" w:rsidRPr="009A0D77" w:rsidRDefault="009A0D77" w:rsidP="009A0D77">
      <w:pPr>
        <w:numPr>
          <w:ilvl w:val="0"/>
          <w:numId w:val="7"/>
        </w:numPr>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日　時　：　平成29年8月25日（金）　13：30～16：50</w:t>
      </w:r>
    </w:p>
    <w:p w:rsidR="009A0D77" w:rsidRPr="009A0D77" w:rsidRDefault="009A0D77" w:rsidP="009A0D77">
      <w:pPr>
        <w:numPr>
          <w:ilvl w:val="0"/>
          <w:numId w:val="7"/>
        </w:numPr>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会　場　：　秋田大学地方創生センター2号館大セミナー室</w:t>
      </w:r>
    </w:p>
    <w:p w:rsidR="009A0D77" w:rsidRPr="009A0D77" w:rsidRDefault="009A0D77" w:rsidP="009A0D77">
      <w:pPr>
        <w:numPr>
          <w:ilvl w:val="0"/>
          <w:numId w:val="7"/>
        </w:numPr>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テーマ　：　これからの大学図書館員が進むべき方向を探る</w:t>
      </w:r>
    </w:p>
    <w:p w:rsidR="009A0D77" w:rsidRPr="009A0D77" w:rsidRDefault="009A0D77" w:rsidP="009A0D77">
      <w:pPr>
        <w:ind w:left="360" w:firstLineChars="700" w:firstLine="1680"/>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―オープンサイエンスが秘める可能性―</w:t>
      </w:r>
    </w:p>
    <w:p w:rsidR="009A0D77" w:rsidRPr="009A0D77" w:rsidRDefault="009A0D77" w:rsidP="009A0D77">
      <w:pPr>
        <w:numPr>
          <w:ilvl w:val="0"/>
          <w:numId w:val="7"/>
        </w:numPr>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趣　旨　：</w:t>
      </w:r>
    </w:p>
    <w:p w:rsidR="009A0D77" w:rsidRPr="009A0D77" w:rsidRDefault="009A0D77" w:rsidP="009A0D77">
      <w:pPr>
        <w:ind w:leftChars="135" w:left="283"/>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 xml:space="preserve">　近年、研究成果の利活用への期待が高まっている。学術研究の現場では、論文の「オープンアクセス」から研究データを含む研究成果の公開と保存を行う「オープンサイエンス」へと進みつつある。海外の大学図書館は、機関リポジトリの運営や研究支援の経験を活かして研究データ管理に乗り出している。日本では、技術職員、URAとともに大学図書館職員にデータ管理体制の構築が期待されており、図書館が一定の役割を果たすことが求められている。</w:t>
      </w:r>
    </w:p>
    <w:p w:rsidR="009A0D77" w:rsidRPr="009A0D77" w:rsidRDefault="009A0D77" w:rsidP="009A0D77">
      <w:pPr>
        <w:ind w:leftChars="135" w:left="283" w:firstLineChars="100" w:firstLine="240"/>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本研修では、オープンサイエンスに関する最新動向とそれに携わる人材の育成や産学連携・研究IRを担当されている教員の立場から図書館に期待することについて講演いただき、これからの大学図書館員が目指す方向について考えるための一助としたい。</w:t>
      </w:r>
    </w:p>
    <w:p w:rsidR="009A0D77" w:rsidRPr="009A0D77" w:rsidRDefault="009A0D77" w:rsidP="009A0D77">
      <w:pPr>
        <w:ind w:leftChars="400" w:left="840"/>
        <w:rPr>
          <w:rFonts w:asciiTheme="minorEastAsia" w:eastAsiaTheme="minorEastAsia" w:hAnsiTheme="minorEastAsia" w:cstheme="minorBidi"/>
          <w:sz w:val="24"/>
        </w:rPr>
      </w:pPr>
    </w:p>
    <w:p w:rsidR="009A0D77" w:rsidRPr="009A0D77" w:rsidRDefault="009A0D77" w:rsidP="009A0D77">
      <w:pPr>
        <w:numPr>
          <w:ilvl w:val="0"/>
          <w:numId w:val="7"/>
        </w:numPr>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 xml:space="preserve">日　程　：　</w:t>
      </w:r>
    </w:p>
    <w:p w:rsidR="009A0D77" w:rsidRPr="009A0D77" w:rsidRDefault="009A0D77" w:rsidP="009A0D77">
      <w:pPr>
        <w:ind w:left="284"/>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13：00～13：30　受　付（秋田大学地方創生センター2号館大セミナー室前）</w:t>
      </w:r>
    </w:p>
    <w:p w:rsidR="009A0D77" w:rsidRPr="009A0D77" w:rsidRDefault="009A0D77" w:rsidP="009A0D77">
      <w:pPr>
        <w:ind w:left="284"/>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13：30～13：40　開　会</w:t>
      </w:r>
    </w:p>
    <w:p w:rsidR="009A0D77" w:rsidRPr="009A0D77" w:rsidRDefault="009A0D77" w:rsidP="009A0D77">
      <w:pPr>
        <w:ind w:left="284"/>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13：40～15：10　講　演　1</w:t>
      </w:r>
    </w:p>
    <w:p w:rsidR="001C101D" w:rsidRDefault="009A0D77" w:rsidP="009A0D77">
      <w:pPr>
        <w:ind w:firstLineChars="300" w:firstLine="720"/>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演　題　：　「</w:t>
      </w:r>
      <w:r w:rsidR="00D75FCC" w:rsidRPr="00D75FCC">
        <w:rPr>
          <w:rFonts w:asciiTheme="minorEastAsia" w:eastAsiaTheme="minorEastAsia" w:hAnsiTheme="minorEastAsia" w:cstheme="minorBidi" w:hint="eastAsia"/>
          <w:sz w:val="24"/>
        </w:rPr>
        <w:t>オープンサイエンスから発想する未来の学術情報流通と</w:t>
      </w:r>
    </w:p>
    <w:p w:rsidR="009A0D77" w:rsidRPr="009A0D77" w:rsidRDefault="00D75FCC" w:rsidP="001C101D">
      <w:pPr>
        <w:ind w:firstLineChars="900" w:firstLine="2160"/>
        <w:jc w:val="left"/>
        <w:rPr>
          <w:rFonts w:asciiTheme="minorEastAsia" w:eastAsiaTheme="minorEastAsia" w:hAnsiTheme="minorEastAsia" w:cstheme="minorBidi"/>
          <w:sz w:val="24"/>
        </w:rPr>
      </w:pPr>
      <w:r w:rsidRPr="00D75FCC">
        <w:rPr>
          <w:rFonts w:asciiTheme="minorEastAsia" w:eastAsiaTheme="minorEastAsia" w:hAnsiTheme="minorEastAsia" w:cstheme="minorBidi" w:hint="eastAsia"/>
          <w:sz w:val="24"/>
        </w:rPr>
        <w:t>大学図書館</w:t>
      </w:r>
      <w:r w:rsidR="009A0D77" w:rsidRPr="009A0D77">
        <w:rPr>
          <w:rFonts w:asciiTheme="minorEastAsia" w:eastAsiaTheme="minorEastAsia" w:hAnsiTheme="minorEastAsia" w:cstheme="minorBidi" w:hint="eastAsia"/>
          <w:sz w:val="24"/>
        </w:rPr>
        <w:t>」</w:t>
      </w:r>
    </w:p>
    <w:p w:rsidR="009A0D77" w:rsidRDefault="009A0D77" w:rsidP="009A0D77">
      <w:pPr>
        <w:ind w:leftChars="343" w:left="7654" w:hangingChars="2889" w:hanging="6934"/>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講　師　：　池内　有為　客員研究官</w:t>
      </w:r>
    </w:p>
    <w:p w:rsidR="009A0D77" w:rsidRPr="009A0D77" w:rsidRDefault="009A0D77" w:rsidP="009A0D77">
      <w:pPr>
        <w:ind w:leftChars="943" w:left="7474" w:hangingChars="2289" w:hanging="5494"/>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（文部科学省科学技術・学術政策研究所）</w:t>
      </w:r>
    </w:p>
    <w:p w:rsidR="009A0D77" w:rsidRPr="009A0D77" w:rsidRDefault="009A0D77" w:rsidP="009A0D77">
      <w:pPr>
        <w:ind w:leftChars="135" w:left="283"/>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15：10～15：20　休　憩</w:t>
      </w:r>
    </w:p>
    <w:p w:rsidR="009A0D77" w:rsidRPr="009A0D77" w:rsidRDefault="009A0D77" w:rsidP="009A0D77">
      <w:pPr>
        <w:ind w:leftChars="135" w:left="283"/>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15：20～16：20　講　演　2</w:t>
      </w:r>
    </w:p>
    <w:p w:rsidR="009A0D77" w:rsidRPr="009A0D77" w:rsidRDefault="009A0D77" w:rsidP="009A0D77">
      <w:pPr>
        <w:ind w:firstLineChars="300" w:firstLine="720"/>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演　題　：　「</w:t>
      </w:r>
      <w:r w:rsidR="00D75FCC" w:rsidRPr="00D75FCC">
        <w:rPr>
          <w:rFonts w:asciiTheme="minorEastAsia" w:eastAsiaTheme="minorEastAsia" w:hAnsiTheme="minorEastAsia" w:cstheme="minorBidi" w:hint="eastAsia"/>
          <w:sz w:val="24"/>
        </w:rPr>
        <w:t>URAから見たオープンサイエンスの未来</w:t>
      </w:r>
      <w:r w:rsidRPr="009A0D77">
        <w:rPr>
          <w:rFonts w:asciiTheme="minorEastAsia" w:eastAsiaTheme="minorEastAsia" w:hAnsiTheme="minorEastAsia" w:cstheme="minorBidi" w:hint="eastAsia"/>
          <w:sz w:val="24"/>
        </w:rPr>
        <w:t>」</w:t>
      </w:r>
    </w:p>
    <w:p w:rsidR="009A0D77" w:rsidRDefault="009A0D77" w:rsidP="009A0D77">
      <w:pPr>
        <w:ind w:firstLineChars="300" w:firstLine="720"/>
        <w:jc w:val="left"/>
        <w:rPr>
          <w:rFonts w:asciiTheme="minorEastAsia" w:eastAsiaTheme="minorEastAsia" w:hAnsiTheme="minorEastAsia" w:cstheme="minorBidi"/>
          <w:kern w:val="0"/>
          <w:sz w:val="24"/>
        </w:rPr>
      </w:pPr>
      <w:r w:rsidRPr="009A0D77">
        <w:rPr>
          <w:rFonts w:asciiTheme="minorEastAsia" w:eastAsiaTheme="minorEastAsia" w:hAnsiTheme="minorEastAsia" w:cstheme="minorBidi" w:hint="eastAsia"/>
          <w:kern w:val="0"/>
          <w:sz w:val="24"/>
        </w:rPr>
        <w:t>講　師　：　伊藤　慎一　准教授</w:t>
      </w:r>
    </w:p>
    <w:p w:rsidR="009A0D77" w:rsidRPr="009A0D77" w:rsidRDefault="009A0D77" w:rsidP="009A0D77">
      <w:pPr>
        <w:ind w:leftChars="970" w:left="8757" w:hangingChars="2800" w:hanging="6720"/>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（秋田大学産学連携推進機構　総括URA</w:t>
      </w:r>
    </w:p>
    <w:p w:rsidR="009A0D77" w:rsidRPr="009A0D77" w:rsidRDefault="009A0D77" w:rsidP="009A0D77">
      <w:pPr>
        <w:ind w:firstLineChars="1100" w:firstLine="2640"/>
        <w:jc w:val="left"/>
        <w:rPr>
          <w:rFonts w:asciiTheme="minorEastAsia" w:eastAsiaTheme="minorEastAsia" w:hAnsiTheme="minorEastAsia" w:cstheme="minorBidi"/>
          <w:sz w:val="24"/>
        </w:rPr>
      </w:pPr>
      <w:r w:rsidRPr="009A0D77">
        <w:rPr>
          <w:rFonts w:asciiTheme="minorEastAsia" w:eastAsiaTheme="minorEastAsia" w:hAnsiTheme="minorEastAsia" w:cstheme="minorBidi" w:hint="eastAsia"/>
          <w:sz w:val="24"/>
        </w:rPr>
        <w:t>評価・IRセンター　研究IR部門長）</w:t>
      </w:r>
    </w:p>
    <w:p w:rsidR="009A0D77" w:rsidRPr="009A0D77" w:rsidRDefault="009A0D77" w:rsidP="009A0D77">
      <w:pPr>
        <w:ind w:leftChars="135" w:left="283"/>
        <w:jc w:val="left"/>
        <w:rPr>
          <w:rFonts w:asciiTheme="minorEastAsia" w:eastAsiaTheme="minorEastAsia" w:hAnsiTheme="minorEastAsia" w:cstheme="minorBidi"/>
          <w:color w:val="000000" w:themeColor="text1"/>
          <w:sz w:val="24"/>
        </w:rPr>
      </w:pPr>
      <w:r w:rsidRPr="009A0D77">
        <w:rPr>
          <w:rFonts w:asciiTheme="minorEastAsia" w:eastAsiaTheme="minorEastAsia" w:hAnsiTheme="minorEastAsia" w:cstheme="minorBidi" w:hint="eastAsia"/>
          <w:color w:val="000000" w:themeColor="text1"/>
          <w:sz w:val="24"/>
        </w:rPr>
        <w:t>16：20～16：50　質　疑　応　答</w:t>
      </w:r>
    </w:p>
    <w:p w:rsidR="009A0D77" w:rsidRPr="009A0D77" w:rsidRDefault="009A0D77" w:rsidP="009A0D77">
      <w:pPr>
        <w:ind w:leftChars="135" w:left="283"/>
        <w:jc w:val="left"/>
        <w:rPr>
          <w:rFonts w:asciiTheme="minorEastAsia" w:eastAsiaTheme="minorEastAsia" w:hAnsiTheme="minorEastAsia" w:cstheme="minorBidi"/>
          <w:color w:val="000000" w:themeColor="text1"/>
          <w:sz w:val="24"/>
        </w:rPr>
      </w:pPr>
      <w:r w:rsidRPr="009A0D77">
        <w:rPr>
          <w:rFonts w:asciiTheme="minorEastAsia" w:eastAsiaTheme="minorEastAsia" w:hAnsiTheme="minorEastAsia" w:cstheme="minorBidi" w:hint="eastAsia"/>
          <w:color w:val="000000" w:themeColor="text1"/>
          <w:sz w:val="24"/>
        </w:rPr>
        <w:t>16：50　　　　　閉　会</w:t>
      </w:r>
    </w:p>
    <w:p w:rsidR="009A0D77" w:rsidRDefault="009A0D77" w:rsidP="001C101D">
      <w:pPr>
        <w:ind w:leftChars="1" w:left="284" w:hangingChars="141" w:hanging="282"/>
        <w:jc w:val="left"/>
        <w:rPr>
          <w:rFonts w:asciiTheme="majorEastAsia" w:eastAsiaTheme="majorEastAsia" w:hAnsiTheme="majorEastAsia" w:cstheme="minorBidi"/>
          <w:color w:val="000000" w:themeColor="text1"/>
          <w:sz w:val="20"/>
          <w:szCs w:val="20"/>
        </w:rPr>
      </w:pPr>
    </w:p>
    <w:p w:rsidR="001C101D" w:rsidRDefault="001C101D" w:rsidP="002C2872">
      <w:pPr>
        <w:rPr>
          <w:sz w:val="24"/>
        </w:rPr>
      </w:pPr>
    </w:p>
    <w:p w:rsidR="001C101D" w:rsidRDefault="001C101D" w:rsidP="002C2872">
      <w:pPr>
        <w:rPr>
          <w:sz w:val="24"/>
        </w:rPr>
      </w:pPr>
    </w:p>
    <w:p w:rsidR="001C101D" w:rsidRDefault="001C101D" w:rsidP="002C2872">
      <w:pPr>
        <w:rPr>
          <w:sz w:val="24"/>
        </w:rPr>
      </w:pPr>
    </w:p>
    <w:p w:rsidR="001E7943" w:rsidRPr="002C2872" w:rsidRDefault="009C5214" w:rsidP="002C2872">
      <w:pPr>
        <w:rPr>
          <w:rFonts w:asciiTheme="minorEastAsia" w:eastAsiaTheme="minorEastAsia" w:hAnsiTheme="minorEastAsia"/>
          <w:sz w:val="24"/>
        </w:rPr>
      </w:pPr>
      <w:r>
        <w:rPr>
          <w:rFonts w:hint="eastAsia"/>
          <w:sz w:val="24"/>
        </w:rPr>
        <w:lastRenderedPageBreak/>
        <w:t>◎　秋田大学までの案内図</w:t>
      </w:r>
      <w:r w:rsidR="001E7943">
        <w:rPr>
          <w:rFonts w:hint="eastAsia"/>
          <w:sz w:val="24"/>
        </w:rPr>
        <w:t>（</w:t>
      </w:r>
      <w:r w:rsidR="00B87E70" w:rsidRPr="00B87E70">
        <w:rPr>
          <w:rFonts w:hint="eastAsia"/>
          <w:sz w:val="24"/>
        </w:rPr>
        <w:t>手形キャンパス</w:t>
      </w:r>
      <w:r w:rsidR="001E7943">
        <w:rPr>
          <w:rFonts w:hint="eastAsia"/>
          <w:sz w:val="24"/>
        </w:rPr>
        <w:t>）</w:t>
      </w:r>
    </w:p>
    <w:p w:rsidR="00B87E70" w:rsidRPr="00B87E70" w:rsidRDefault="00B87E70" w:rsidP="001E7943">
      <w:pPr>
        <w:ind w:firstLineChars="300" w:firstLine="720"/>
        <w:rPr>
          <w:sz w:val="24"/>
        </w:rPr>
      </w:pPr>
      <w:r w:rsidRPr="00B87E70">
        <w:rPr>
          <w:rFonts w:hint="eastAsia"/>
          <w:sz w:val="24"/>
        </w:rPr>
        <w:t>〒</w:t>
      </w:r>
      <w:r w:rsidRPr="00B87E70">
        <w:rPr>
          <w:rFonts w:hint="eastAsia"/>
          <w:sz w:val="24"/>
        </w:rPr>
        <w:t>010-8502</w:t>
      </w:r>
      <w:r w:rsidRPr="00B87E70">
        <w:rPr>
          <w:rFonts w:hint="eastAsia"/>
          <w:sz w:val="24"/>
        </w:rPr>
        <w:t xml:space="preserve">　秋田市手形学園町</w:t>
      </w:r>
      <w:r w:rsidRPr="00B87E70">
        <w:rPr>
          <w:rFonts w:hint="eastAsia"/>
          <w:sz w:val="24"/>
        </w:rPr>
        <w:t>1</w:t>
      </w:r>
      <w:r w:rsidRPr="00B87E70">
        <w:rPr>
          <w:rFonts w:hint="eastAsia"/>
          <w:sz w:val="24"/>
        </w:rPr>
        <w:t>番</w:t>
      </w:r>
      <w:r w:rsidRPr="00B87E70">
        <w:rPr>
          <w:rFonts w:hint="eastAsia"/>
          <w:sz w:val="24"/>
        </w:rPr>
        <w:t>1</w:t>
      </w:r>
      <w:r w:rsidRPr="00B87E70">
        <w:rPr>
          <w:rFonts w:hint="eastAsia"/>
          <w:sz w:val="24"/>
        </w:rPr>
        <w:t>号</w:t>
      </w:r>
    </w:p>
    <w:p w:rsidR="00B87E70" w:rsidRPr="00B87E70" w:rsidRDefault="00B87E70" w:rsidP="00E32168">
      <w:pPr>
        <w:ind w:firstLineChars="300" w:firstLine="660"/>
        <w:rPr>
          <w:sz w:val="20"/>
          <w:szCs w:val="20"/>
        </w:rPr>
      </w:pPr>
      <w:r w:rsidRPr="00B87E70">
        <w:rPr>
          <w:rFonts w:hint="eastAsia"/>
          <w:sz w:val="22"/>
          <w:szCs w:val="22"/>
        </w:rPr>
        <w:t>バス</w:t>
      </w:r>
      <w:r>
        <w:rPr>
          <w:rFonts w:hint="eastAsia"/>
          <w:sz w:val="22"/>
          <w:szCs w:val="22"/>
        </w:rPr>
        <w:t xml:space="preserve"> </w:t>
      </w:r>
      <w:r w:rsidRPr="00B87E70">
        <w:rPr>
          <w:rFonts w:hint="eastAsia"/>
          <w:sz w:val="22"/>
          <w:szCs w:val="22"/>
        </w:rPr>
        <w:t xml:space="preserve"> </w:t>
      </w:r>
      <w:r w:rsidRPr="00B87E70">
        <w:rPr>
          <w:rFonts w:hint="eastAsia"/>
          <w:sz w:val="22"/>
          <w:szCs w:val="22"/>
        </w:rPr>
        <w:t>西口</w:t>
      </w:r>
      <w:r w:rsidR="006204E7">
        <w:rPr>
          <w:rFonts w:hint="eastAsia"/>
          <w:sz w:val="22"/>
          <w:szCs w:val="22"/>
        </w:rPr>
        <w:t>12</w:t>
      </w:r>
      <w:r w:rsidRPr="00B87E70">
        <w:rPr>
          <w:rFonts w:hint="eastAsia"/>
          <w:sz w:val="22"/>
          <w:szCs w:val="22"/>
        </w:rPr>
        <w:t>番・</w:t>
      </w:r>
      <w:r w:rsidR="006204E7" w:rsidRPr="006204E7">
        <w:rPr>
          <w:rFonts w:hint="eastAsia"/>
          <w:sz w:val="22"/>
          <w:szCs w:val="22"/>
        </w:rPr>
        <w:t>手形山大学病院線</w:t>
      </w:r>
      <w:r w:rsidRPr="00B87E70">
        <w:rPr>
          <w:rFonts w:hint="eastAsia"/>
          <w:sz w:val="22"/>
          <w:szCs w:val="22"/>
        </w:rPr>
        <w:t xml:space="preserve"> </w:t>
      </w:r>
      <w:r w:rsidRPr="00B87E70">
        <w:rPr>
          <w:rFonts w:hint="eastAsia"/>
          <w:sz w:val="22"/>
          <w:szCs w:val="22"/>
        </w:rPr>
        <w:t>秋田大学前下車</w:t>
      </w:r>
      <w:r w:rsidRPr="001C101D">
        <w:rPr>
          <w:rFonts w:hint="eastAsia"/>
          <w:sz w:val="22"/>
          <w:szCs w:val="22"/>
        </w:rPr>
        <w:t xml:space="preserve"> </w:t>
      </w:r>
      <w:r w:rsidRPr="001C101D">
        <w:rPr>
          <w:rFonts w:hint="eastAsia"/>
          <w:sz w:val="22"/>
          <w:szCs w:val="22"/>
        </w:rPr>
        <w:t>（</w:t>
      </w:r>
      <w:r w:rsidR="007D69EE" w:rsidRPr="001C101D">
        <w:rPr>
          <w:rFonts w:hint="eastAsia"/>
          <w:sz w:val="22"/>
          <w:szCs w:val="22"/>
        </w:rPr>
        <w:t>約</w:t>
      </w:r>
      <w:r w:rsidR="007D69EE" w:rsidRPr="001C101D">
        <w:rPr>
          <w:rFonts w:hint="eastAsia"/>
          <w:sz w:val="22"/>
          <w:szCs w:val="22"/>
        </w:rPr>
        <w:t>5</w:t>
      </w:r>
      <w:r w:rsidR="007D69EE" w:rsidRPr="001C101D">
        <w:rPr>
          <w:rFonts w:hint="eastAsia"/>
          <w:sz w:val="22"/>
          <w:szCs w:val="22"/>
        </w:rPr>
        <w:t>分</w:t>
      </w:r>
      <w:r w:rsidR="00FA0D9B" w:rsidRPr="001C101D">
        <w:rPr>
          <w:rFonts w:hint="eastAsia"/>
          <w:sz w:val="22"/>
          <w:szCs w:val="22"/>
        </w:rPr>
        <w:t>、運賃</w:t>
      </w:r>
      <w:r w:rsidR="00FA0D9B" w:rsidRPr="001C101D">
        <w:rPr>
          <w:rFonts w:hint="eastAsia"/>
          <w:sz w:val="22"/>
          <w:szCs w:val="22"/>
        </w:rPr>
        <w:t>190</w:t>
      </w:r>
      <w:r w:rsidR="00E32168" w:rsidRPr="001C101D">
        <w:rPr>
          <w:rFonts w:hint="eastAsia"/>
          <w:sz w:val="22"/>
          <w:szCs w:val="22"/>
        </w:rPr>
        <w:t>円</w:t>
      </w:r>
      <w:r w:rsidRPr="001C101D">
        <w:rPr>
          <w:rFonts w:hint="eastAsia"/>
          <w:sz w:val="22"/>
          <w:szCs w:val="22"/>
        </w:rPr>
        <w:t>)</w:t>
      </w:r>
    </w:p>
    <w:p w:rsidR="009C5214" w:rsidRPr="00A00733" w:rsidRDefault="00B87E70" w:rsidP="00A00733">
      <w:pPr>
        <w:ind w:firstLineChars="300" w:firstLine="660"/>
        <w:rPr>
          <w:sz w:val="22"/>
          <w:szCs w:val="22"/>
        </w:rPr>
      </w:pPr>
      <w:r w:rsidRPr="00B87E70">
        <w:rPr>
          <w:rFonts w:hint="eastAsia"/>
          <w:sz w:val="22"/>
          <w:szCs w:val="22"/>
        </w:rPr>
        <w:t>徒歩　秋田駅から大学まで約</w:t>
      </w:r>
      <w:r w:rsidR="007D69EE">
        <w:rPr>
          <w:rFonts w:hint="eastAsia"/>
          <w:sz w:val="22"/>
          <w:szCs w:val="22"/>
        </w:rPr>
        <w:t>1.3k</w:t>
      </w:r>
      <w:r w:rsidRPr="00B87E70">
        <w:rPr>
          <w:rFonts w:hint="eastAsia"/>
          <w:sz w:val="22"/>
          <w:szCs w:val="22"/>
        </w:rPr>
        <w:t>m(</w:t>
      </w:r>
      <w:r w:rsidRPr="00B87E70">
        <w:rPr>
          <w:rFonts w:hint="eastAsia"/>
          <w:sz w:val="22"/>
          <w:szCs w:val="22"/>
        </w:rPr>
        <w:t>駅東口から</w:t>
      </w:r>
      <w:r w:rsidRPr="00B87E70">
        <w:rPr>
          <w:rFonts w:hint="eastAsia"/>
          <w:sz w:val="22"/>
          <w:szCs w:val="22"/>
        </w:rPr>
        <w:t>15</w:t>
      </w:r>
      <w:r w:rsidRPr="00B87E70">
        <w:rPr>
          <w:rFonts w:hint="eastAsia"/>
          <w:sz w:val="22"/>
          <w:szCs w:val="22"/>
        </w:rPr>
        <w:t>分</w:t>
      </w:r>
      <w:r w:rsidRPr="00B87E70">
        <w:rPr>
          <w:rFonts w:hint="eastAsia"/>
          <w:sz w:val="22"/>
          <w:szCs w:val="22"/>
        </w:rPr>
        <w:t>)</w:t>
      </w:r>
    </w:p>
    <w:p w:rsidR="00EC4564" w:rsidRDefault="00A00733" w:rsidP="009966A3">
      <w:pPr>
        <w:rPr>
          <w:sz w:val="24"/>
        </w:rPr>
      </w:pPr>
      <w:r>
        <w:rPr>
          <w:noProof/>
          <w:sz w:val="24"/>
        </w:rPr>
        <mc:AlternateContent>
          <mc:Choice Requires="wps">
            <w:drawing>
              <wp:anchor distT="0" distB="0" distL="114300" distR="114300" simplePos="0" relativeHeight="251653632" behindDoc="0" locked="0" layoutInCell="1" allowOverlap="1">
                <wp:simplePos x="0" y="0"/>
                <wp:positionH relativeFrom="column">
                  <wp:posOffset>1424940</wp:posOffset>
                </wp:positionH>
                <wp:positionV relativeFrom="paragraph">
                  <wp:posOffset>401955</wp:posOffset>
                </wp:positionV>
                <wp:extent cx="724394" cy="617517"/>
                <wp:effectExtent l="0" t="0" r="19050" b="11430"/>
                <wp:wrapNone/>
                <wp:docPr id="8" name="正方形/長方形 8"/>
                <wp:cNvGraphicFramePr/>
                <a:graphic xmlns:a="http://schemas.openxmlformats.org/drawingml/2006/main">
                  <a:graphicData uri="http://schemas.microsoft.com/office/word/2010/wordprocessingShape">
                    <wps:wsp>
                      <wps:cNvSpPr/>
                      <wps:spPr>
                        <a:xfrm>
                          <a:off x="0" y="0"/>
                          <a:ext cx="724394" cy="61751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8FF47" id="正方形/長方形 8" o:spid="_x0000_s1026" style="position:absolute;left:0;text-align:left;margin-left:112.2pt;margin-top:31.65pt;width:57.05pt;height:48.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" filled="f" strokecolor="red" strokeweight="2pt"/>
            </w:pict>
          </mc:Fallback>
        </mc:AlternateContent>
      </w:r>
      <w:r>
        <w:rPr>
          <w:noProof/>
          <w:sz w:val="24"/>
        </w:rPr>
        <w:drawing>
          <wp:inline distT="0" distB="0" distL="0" distR="0">
            <wp:extent cx="3803650" cy="3801089"/>
            <wp:effectExtent l="19050" t="19050" r="25400" b="28575"/>
            <wp:docPr id="68" name="図 68" descr="G:\秋大案内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秋大案内図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4942" cy="3802380"/>
                    </a:xfrm>
                    <a:prstGeom prst="rect">
                      <a:avLst/>
                    </a:prstGeom>
                    <a:noFill/>
                    <a:ln>
                      <a:solidFill>
                        <a:schemeClr val="tx1"/>
                      </a:solidFill>
                    </a:ln>
                  </pic:spPr>
                </pic:pic>
              </a:graphicData>
            </a:graphic>
          </wp:inline>
        </w:drawing>
      </w:r>
    </w:p>
    <w:p w:rsidR="00A00733" w:rsidRDefault="00A00733" w:rsidP="009966A3">
      <w:pPr>
        <w:rPr>
          <w:sz w:val="24"/>
        </w:rPr>
      </w:pPr>
    </w:p>
    <w:p w:rsidR="008C3A6F" w:rsidRDefault="008C3A6F" w:rsidP="008C3A6F">
      <w:pPr>
        <w:numPr>
          <w:ilvl w:val="0"/>
          <w:numId w:val="6"/>
        </w:numPr>
        <w:rPr>
          <w:sz w:val="24"/>
        </w:rPr>
      </w:pPr>
      <w:r>
        <w:rPr>
          <w:rFonts w:hint="eastAsia"/>
          <w:sz w:val="24"/>
        </w:rPr>
        <w:t>秋田大学手形キャンパス案内図</w:t>
      </w:r>
    </w:p>
    <w:p w:rsidR="00B43694" w:rsidRDefault="00A67C65" w:rsidP="009966A3">
      <w:pPr>
        <w:rPr>
          <w:sz w:val="24"/>
        </w:rPr>
      </w:pPr>
      <w:r>
        <w:rPr>
          <w:noProof/>
          <w:sz w:val="24"/>
        </w:rPr>
        <mc:AlternateContent>
          <mc:Choice Requires="wps">
            <w:drawing>
              <wp:anchor distT="0" distB="0" distL="114300" distR="114300" simplePos="0" relativeHeight="251657728" behindDoc="0" locked="0" layoutInCell="1" allowOverlap="1" wp14:anchorId="36FDE774" wp14:editId="45A51466">
                <wp:simplePos x="0" y="0"/>
                <wp:positionH relativeFrom="column">
                  <wp:posOffset>1231265</wp:posOffset>
                </wp:positionH>
                <wp:positionV relativeFrom="paragraph">
                  <wp:posOffset>412750</wp:posOffset>
                </wp:positionV>
                <wp:extent cx="501650" cy="283210"/>
                <wp:effectExtent l="0" t="0" r="12700" b="21590"/>
                <wp:wrapNone/>
                <wp:docPr id="9" name="正方形/長方形 9"/>
                <wp:cNvGraphicFramePr/>
                <a:graphic xmlns:a="http://schemas.openxmlformats.org/drawingml/2006/main">
                  <a:graphicData uri="http://schemas.microsoft.com/office/word/2010/wordprocessingShape">
                    <wps:wsp>
                      <wps:cNvSpPr/>
                      <wps:spPr>
                        <a:xfrm>
                          <a:off x="0" y="0"/>
                          <a:ext cx="501650" cy="28321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53E05" id="正方形/長方形 9" o:spid="_x0000_s1026" style="position:absolute;left:0;text-align:left;margin-left:96.95pt;margin-top:32.5pt;width:39.5pt;height:2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" filled="f" strokecolor="red" strokeweight="2pt"/>
            </w:pict>
          </mc:Fallback>
        </mc:AlternateContent>
      </w:r>
      <w:r w:rsidR="00A00733">
        <w:rPr>
          <w:noProof/>
          <w:sz w:val="24"/>
        </w:rPr>
        <mc:AlternateContent>
          <mc:Choice Requires="wps">
            <w:drawing>
              <wp:anchor distT="0" distB="0" distL="114300" distR="114300" simplePos="0" relativeHeight="251661824" behindDoc="0" locked="0" layoutInCell="1" allowOverlap="1" wp14:anchorId="56864E89" wp14:editId="797FCD8F">
                <wp:simplePos x="0" y="0"/>
                <wp:positionH relativeFrom="column">
                  <wp:posOffset>256223</wp:posOffset>
                </wp:positionH>
                <wp:positionV relativeFrom="paragraph">
                  <wp:posOffset>1528127</wp:posOffset>
                </wp:positionV>
                <wp:extent cx="2190115" cy="595630"/>
                <wp:effectExtent l="0" t="40957" r="73977" b="35878"/>
                <wp:wrapNone/>
                <wp:docPr id="11" name="カギ線コネクタ 11"/>
                <wp:cNvGraphicFramePr/>
                <a:graphic xmlns:a="http://schemas.openxmlformats.org/drawingml/2006/main">
                  <a:graphicData uri="http://schemas.microsoft.com/office/word/2010/wordprocessingShape">
                    <wps:wsp>
                      <wps:cNvCnPr/>
                      <wps:spPr>
                        <a:xfrm rot="5400000" flipH="1" flipV="1">
                          <a:off x="0" y="0"/>
                          <a:ext cx="2190115" cy="595630"/>
                        </a:xfrm>
                        <a:prstGeom prst="bentConnector3">
                          <a:avLst>
                            <a:gd name="adj1" fmla="val -746"/>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19DC56"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1" o:spid="_x0000_s1026" type="#_x0000_t34" style="position:absolute;left:0;text-align:left;margin-left:20.2pt;margin-top:120.3pt;width:172.45pt;height:46.9pt;rotation:90;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" adj="-161" strokecolor="red" strokeweight="1.5pt">
                <v:stroke endarrow="open"/>
              </v:shape>
            </w:pict>
          </mc:Fallback>
        </mc:AlternateContent>
      </w:r>
      <w:r w:rsidR="00A00733">
        <w:rPr>
          <w:noProof/>
          <w:sz w:val="24"/>
        </w:rPr>
        <w:drawing>
          <wp:inline distT="0" distB="0" distL="0" distR="0">
            <wp:extent cx="3835400" cy="3390187"/>
            <wp:effectExtent l="19050" t="19050" r="12700" b="20320"/>
            <wp:docPr id="69" name="図 69" descr="G:\H29_手形キャンパスマップ（初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H29_手形キャンパスマップ（初稿）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2717" cy="3405494"/>
                    </a:xfrm>
                    <a:prstGeom prst="rect">
                      <a:avLst/>
                    </a:prstGeom>
                    <a:noFill/>
                    <a:ln>
                      <a:solidFill>
                        <a:schemeClr val="tx1"/>
                      </a:solidFill>
                    </a:ln>
                  </pic:spPr>
                </pic:pic>
              </a:graphicData>
            </a:graphic>
          </wp:inline>
        </w:drawing>
      </w:r>
    </w:p>
    <w:sectPr w:rsidR="00B43694" w:rsidSect="00A67C65">
      <w:pgSz w:w="11906" w:h="16838"/>
      <w:pgMar w:top="144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A1" w:rsidRDefault="00F91AA1" w:rsidP="009C4C84">
      <w:r>
        <w:separator/>
      </w:r>
    </w:p>
  </w:endnote>
  <w:endnote w:type="continuationSeparator" w:id="0">
    <w:p w:rsidR="00F91AA1" w:rsidRDefault="00F91AA1" w:rsidP="009C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A1" w:rsidRDefault="00F91AA1" w:rsidP="009C4C84">
      <w:r>
        <w:separator/>
      </w:r>
    </w:p>
  </w:footnote>
  <w:footnote w:type="continuationSeparator" w:id="0">
    <w:p w:rsidR="00F91AA1" w:rsidRDefault="00F91AA1" w:rsidP="009C4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F6451"/>
    <w:multiLevelType w:val="hybridMultilevel"/>
    <w:tmpl w:val="4832337E"/>
    <w:lvl w:ilvl="0" w:tplc="F7C6F972">
      <w:numFmt w:val="bullet"/>
      <w:lvlText w:val="・"/>
      <w:lvlJc w:val="left"/>
      <w:pPr>
        <w:tabs>
          <w:tab w:val="num" w:pos="1319"/>
        </w:tabs>
        <w:ind w:left="1319" w:hanging="360"/>
      </w:pPr>
      <w:rPr>
        <w:rFonts w:ascii="ＭＳ 明朝" w:eastAsia="ＭＳ 明朝" w:hAnsi="ＭＳ 明朝" w:cs="Times New Roman" w:hint="eastAsia"/>
      </w:rPr>
    </w:lvl>
    <w:lvl w:ilvl="1" w:tplc="0409000B" w:tentative="1">
      <w:start w:val="1"/>
      <w:numFmt w:val="bullet"/>
      <w:lvlText w:val=""/>
      <w:lvlJc w:val="left"/>
      <w:pPr>
        <w:tabs>
          <w:tab w:val="num" w:pos="1799"/>
        </w:tabs>
        <w:ind w:left="1799" w:hanging="420"/>
      </w:pPr>
      <w:rPr>
        <w:rFonts w:ascii="Wingdings" w:hAnsi="Wingdings" w:hint="default"/>
      </w:rPr>
    </w:lvl>
    <w:lvl w:ilvl="2" w:tplc="0409000D" w:tentative="1">
      <w:start w:val="1"/>
      <w:numFmt w:val="bullet"/>
      <w:lvlText w:val=""/>
      <w:lvlJc w:val="left"/>
      <w:pPr>
        <w:tabs>
          <w:tab w:val="num" w:pos="2219"/>
        </w:tabs>
        <w:ind w:left="2219" w:hanging="420"/>
      </w:pPr>
      <w:rPr>
        <w:rFonts w:ascii="Wingdings" w:hAnsi="Wingdings" w:hint="default"/>
      </w:rPr>
    </w:lvl>
    <w:lvl w:ilvl="3" w:tplc="04090001" w:tentative="1">
      <w:start w:val="1"/>
      <w:numFmt w:val="bullet"/>
      <w:lvlText w:val=""/>
      <w:lvlJc w:val="left"/>
      <w:pPr>
        <w:tabs>
          <w:tab w:val="num" w:pos="2639"/>
        </w:tabs>
        <w:ind w:left="2639" w:hanging="420"/>
      </w:pPr>
      <w:rPr>
        <w:rFonts w:ascii="Wingdings" w:hAnsi="Wingdings" w:hint="default"/>
      </w:rPr>
    </w:lvl>
    <w:lvl w:ilvl="4" w:tplc="0409000B" w:tentative="1">
      <w:start w:val="1"/>
      <w:numFmt w:val="bullet"/>
      <w:lvlText w:val=""/>
      <w:lvlJc w:val="left"/>
      <w:pPr>
        <w:tabs>
          <w:tab w:val="num" w:pos="3059"/>
        </w:tabs>
        <w:ind w:left="3059" w:hanging="420"/>
      </w:pPr>
      <w:rPr>
        <w:rFonts w:ascii="Wingdings" w:hAnsi="Wingdings" w:hint="default"/>
      </w:rPr>
    </w:lvl>
    <w:lvl w:ilvl="5" w:tplc="0409000D" w:tentative="1">
      <w:start w:val="1"/>
      <w:numFmt w:val="bullet"/>
      <w:lvlText w:val=""/>
      <w:lvlJc w:val="left"/>
      <w:pPr>
        <w:tabs>
          <w:tab w:val="num" w:pos="3479"/>
        </w:tabs>
        <w:ind w:left="3479" w:hanging="420"/>
      </w:pPr>
      <w:rPr>
        <w:rFonts w:ascii="Wingdings" w:hAnsi="Wingdings" w:hint="default"/>
      </w:rPr>
    </w:lvl>
    <w:lvl w:ilvl="6" w:tplc="04090001" w:tentative="1">
      <w:start w:val="1"/>
      <w:numFmt w:val="bullet"/>
      <w:lvlText w:val=""/>
      <w:lvlJc w:val="left"/>
      <w:pPr>
        <w:tabs>
          <w:tab w:val="num" w:pos="3899"/>
        </w:tabs>
        <w:ind w:left="3899" w:hanging="420"/>
      </w:pPr>
      <w:rPr>
        <w:rFonts w:ascii="Wingdings" w:hAnsi="Wingdings" w:hint="default"/>
      </w:rPr>
    </w:lvl>
    <w:lvl w:ilvl="7" w:tplc="0409000B" w:tentative="1">
      <w:start w:val="1"/>
      <w:numFmt w:val="bullet"/>
      <w:lvlText w:val=""/>
      <w:lvlJc w:val="left"/>
      <w:pPr>
        <w:tabs>
          <w:tab w:val="num" w:pos="4319"/>
        </w:tabs>
        <w:ind w:left="4319" w:hanging="420"/>
      </w:pPr>
      <w:rPr>
        <w:rFonts w:ascii="Wingdings" w:hAnsi="Wingdings" w:hint="default"/>
      </w:rPr>
    </w:lvl>
    <w:lvl w:ilvl="8" w:tplc="0409000D" w:tentative="1">
      <w:start w:val="1"/>
      <w:numFmt w:val="bullet"/>
      <w:lvlText w:val=""/>
      <w:lvlJc w:val="left"/>
      <w:pPr>
        <w:tabs>
          <w:tab w:val="num" w:pos="4739"/>
        </w:tabs>
        <w:ind w:left="4739" w:hanging="420"/>
      </w:pPr>
      <w:rPr>
        <w:rFonts w:ascii="Wingdings" w:hAnsi="Wingdings" w:hint="default"/>
      </w:rPr>
    </w:lvl>
  </w:abstractNum>
  <w:abstractNum w:abstractNumId="1" w15:restartNumberingAfterBreak="0">
    <w:nsid w:val="25206F12"/>
    <w:multiLevelType w:val="hybridMultilevel"/>
    <w:tmpl w:val="9902691A"/>
    <w:lvl w:ilvl="0" w:tplc="E4D449E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F240D"/>
    <w:multiLevelType w:val="hybridMultilevel"/>
    <w:tmpl w:val="F59E69FE"/>
    <w:lvl w:ilvl="0" w:tplc="A29CEA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DD1606"/>
    <w:multiLevelType w:val="hybridMultilevel"/>
    <w:tmpl w:val="F1F4E7BA"/>
    <w:lvl w:ilvl="0" w:tplc="EEC4882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61507C27"/>
    <w:multiLevelType w:val="hybridMultilevel"/>
    <w:tmpl w:val="F7120400"/>
    <w:lvl w:ilvl="0" w:tplc="878ED7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856315"/>
    <w:multiLevelType w:val="hybridMultilevel"/>
    <w:tmpl w:val="EDAED210"/>
    <w:lvl w:ilvl="0" w:tplc="CA2219B0">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15:restartNumberingAfterBreak="0">
    <w:nsid w:val="7FC57CB0"/>
    <w:multiLevelType w:val="hybridMultilevel"/>
    <w:tmpl w:val="A8C8944C"/>
    <w:lvl w:ilvl="0" w:tplc="55CA94D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C7"/>
    <w:rsid w:val="00044D6D"/>
    <w:rsid w:val="0004795A"/>
    <w:rsid w:val="00097CCA"/>
    <w:rsid w:val="000B2F66"/>
    <w:rsid w:val="00151D09"/>
    <w:rsid w:val="001615C2"/>
    <w:rsid w:val="001C101D"/>
    <w:rsid w:val="001C14E0"/>
    <w:rsid w:val="001E7943"/>
    <w:rsid w:val="00202F77"/>
    <w:rsid w:val="002172E8"/>
    <w:rsid w:val="002216C7"/>
    <w:rsid w:val="002B0B36"/>
    <w:rsid w:val="002B0DA8"/>
    <w:rsid w:val="002C2872"/>
    <w:rsid w:val="002E3CD9"/>
    <w:rsid w:val="00356AD1"/>
    <w:rsid w:val="003974A8"/>
    <w:rsid w:val="003B4DBB"/>
    <w:rsid w:val="003E2C20"/>
    <w:rsid w:val="0041435A"/>
    <w:rsid w:val="00421AE0"/>
    <w:rsid w:val="004344C6"/>
    <w:rsid w:val="004D3303"/>
    <w:rsid w:val="004E0558"/>
    <w:rsid w:val="00535A73"/>
    <w:rsid w:val="00544DF7"/>
    <w:rsid w:val="00563776"/>
    <w:rsid w:val="00590C6C"/>
    <w:rsid w:val="005968F6"/>
    <w:rsid w:val="005E09D7"/>
    <w:rsid w:val="00603C3E"/>
    <w:rsid w:val="006204E7"/>
    <w:rsid w:val="00635639"/>
    <w:rsid w:val="006627BC"/>
    <w:rsid w:val="00681018"/>
    <w:rsid w:val="006A5E15"/>
    <w:rsid w:val="006C413F"/>
    <w:rsid w:val="006F2B9E"/>
    <w:rsid w:val="00726D77"/>
    <w:rsid w:val="007557A1"/>
    <w:rsid w:val="00762457"/>
    <w:rsid w:val="00763650"/>
    <w:rsid w:val="007916E7"/>
    <w:rsid w:val="00792E65"/>
    <w:rsid w:val="007A1B20"/>
    <w:rsid w:val="007A2E48"/>
    <w:rsid w:val="007C53CD"/>
    <w:rsid w:val="007D69EE"/>
    <w:rsid w:val="00836E17"/>
    <w:rsid w:val="008B60AB"/>
    <w:rsid w:val="008C3A6F"/>
    <w:rsid w:val="009266C3"/>
    <w:rsid w:val="0094678D"/>
    <w:rsid w:val="00970DB0"/>
    <w:rsid w:val="009966A3"/>
    <w:rsid w:val="009A0D77"/>
    <w:rsid w:val="009C4C84"/>
    <w:rsid w:val="009C5214"/>
    <w:rsid w:val="009E7377"/>
    <w:rsid w:val="00A00733"/>
    <w:rsid w:val="00A343CA"/>
    <w:rsid w:val="00A41009"/>
    <w:rsid w:val="00A67C65"/>
    <w:rsid w:val="00AB1DA7"/>
    <w:rsid w:val="00AD3977"/>
    <w:rsid w:val="00AF29E7"/>
    <w:rsid w:val="00AF2FAD"/>
    <w:rsid w:val="00AF79EF"/>
    <w:rsid w:val="00B22341"/>
    <w:rsid w:val="00B43694"/>
    <w:rsid w:val="00B46310"/>
    <w:rsid w:val="00B87E70"/>
    <w:rsid w:val="00B9618E"/>
    <w:rsid w:val="00BE37FC"/>
    <w:rsid w:val="00BE7A76"/>
    <w:rsid w:val="00BF0D6A"/>
    <w:rsid w:val="00C0086E"/>
    <w:rsid w:val="00C11624"/>
    <w:rsid w:val="00C6110E"/>
    <w:rsid w:val="00C8082C"/>
    <w:rsid w:val="00CB228C"/>
    <w:rsid w:val="00CD182D"/>
    <w:rsid w:val="00CD5FB6"/>
    <w:rsid w:val="00D016F3"/>
    <w:rsid w:val="00D26824"/>
    <w:rsid w:val="00D529E2"/>
    <w:rsid w:val="00D75FCC"/>
    <w:rsid w:val="00D93551"/>
    <w:rsid w:val="00DC40AC"/>
    <w:rsid w:val="00E32168"/>
    <w:rsid w:val="00E362F9"/>
    <w:rsid w:val="00E91FCD"/>
    <w:rsid w:val="00EC4564"/>
    <w:rsid w:val="00F528B4"/>
    <w:rsid w:val="00F72651"/>
    <w:rsid w:val="00F91AA1"/>
    <w:rsid w:val="00FA0D9B"/>
    <w:rsid w:val="00FA5466"/>
    <w:rsid w:val="00FB0D3D"/>
    <w:rsid w:val="00FE0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E547C751-408B-43FB-AAFE-18542639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228C"/>
    <w:rPr>
      <w:color w:val="0000FF"/>
      <w:u w:val="single"/>
    </w:rPr>
  </w:style>
  <w:style w:type="paragraph" w:styleId="a4">
    <w:name w:val="header"/>
    <w:basedOn w:val="a"/>
    <w:link w:val="a5"/>
    <w:rsid w:val="009C4C84"/>
    <w:pPr>
      <w:tabs>
        <w:tab w:val="center" w:pos="4252"/>
        <w:tab w:val="right" w:pos="8504"/>
      </w:tabs>
      <w:snapToGrid w:val="0"/>
    </w:pPr>
    <w:rPr>
      <w:lang w:val="x-none" w:eastAsia="x-none"/>
    </w:rPr>
  </w:style>
  <w:style w:type="character" w:customStyle="1" w:styleId="a5">
    <w:name w:val="ヘッダー (文字)"/>
    <w:link w:val="a4"/>
    <w:rsid w:val="009C4C84"/>
    <w:rPr>
      <w:kern w:val="2"/>
      <w:sz w:val="21"/>
      <w:szCs w:val="24"/>
    </w:rPr>
  </w:style>
  <w:style w:type="paragraph" w:styleId="a6">
    <w:name w:val="footer"/>
    <w:basedOn w:val="a"/>
    <w:link w:val="a7"/>
    <w:rsid w:val="009C4C84"/>
    <w:pPr>
      <w:tabs>
        <w:tab w:val="center" w:pos="4252"/>
        <w:tab w:val="right" w:pos="8504"/>
      </w:tabs>
      <w:snapToGrid w:val="0"/>
    </w:pPr>
    <w:rPr>
      <w:lang w:val="x-none" w:eastAsia="x-none"/>
    </w:rPr>
  </w:style>
  <w:style w:type="character" w:customStyle="1" w:styleId="a7">
    <w:name w:val="フッター (文字)"/>
    <w:link w:val="a6"/>
    <w:rsid w:val="009C4C84"/>
    <w:rPr>
      <w:kern w:val="2"/>
      <w:sz w:val="21"/>
      <w:szCs w:val="24"/>
    </w:rPr>
  </w:style>
  <w:style w:type="table" w:styleId="a8">
    <w:name w:val="Table Grid"/>
    <w:basedOn w:val="a1"/>
    <w:rsid w:val="002C2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F2B9E"/>
    <w:rPr>
      <w:rFonts w:asciiTheme="majorHAnsi" w:eastAsiaTheme="majorEastAsia" w:hAnsiTheme="majorHAnsi" w:cstheme="majorBidi"/>
      <w:sz w:val="18"/>
      <w:szCs w:val="18"/>
    </w:rPr>
  </w:style>
  <w:style w:type="character" w:customStyle="1" w:styleId="aa">
    <w:name w:val="吹き出し (文字)"/>
    <w:basedOn w:val="a0"/>
    <w:link w:val="a9"/>
    <w:rsid w:val="006F2B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39948-AE18-4B08-9E85-CD453838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6BD4C7E3.dotm</Template>
  <TotalTime>97</TotalTime>
  <Pages>3</Pages>
  <Words>257</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被害者名：木幡　将人</vt:lpstr>
      <vt:lpstr>被害者名：木幡　将人</vt:lpstr>
    </vt:vector>
  </TitlesOfParts>
  <Company>Your Company Name</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被害者名：木幡　将人</dc:title>
  <dc:creator>user</dc:creator>
  <cp:lastModifiedBy>東北大学</cp:lastModifiedBy>
  <cp:revision>11</cp:revision>
  <cp:lastPrinted>2017-07-07T06:09:00Z</cp:lastPrinted>
  <dcterms:created xsi:type="dcterms:W3CDTF">2017-07-07T04:37:00Z</dcterms:created>
  <dcterms:modified xsi:type="dcterms:W3CDTF">2017-07-12T07:16:00Z</dcterms:modified>
</cp:coreProperties>
</file>